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F0" w:rsidRPr="00D66AAD" w:rsidRDefault="009E1FF0" w:rsidP="009E1FF0">
      <w:pPr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D66AAD">
        <w:rPr>
          <w:rFonts w:ascii="Times New Roman" w:hAnsi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-173778</wp:posOffset>
            </wp:positionV>
            <wp:extent cx="642832" cy="787400"/>
            <wp:effectExtent l="19050" t="0" r="4868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2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FF0" w:rsidRPr="00D66AAD" w:rsidRDefault="009E1FF0" w:rsidP="009E1FF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009A" w:rsidRDefault="0030009A" w:rsidP="009E1FF0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E1FF0" w:rsidRPr="00D66AAD" w:rsidRDefault="009E1FF0" w:rsidP="009E1FF0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66AAD">
        <w:rPr>
          <w:rFonts w:ascii="Times New Roman" w:hAnsi="Times New Roman"/>
          <w:color w:val="auto"/>
          <w:sz w:val="28"/>
          <w:szCs w:val="28"/>
        </w:rPr>
        <w:t>Челябинская область</w:t>
      </w:r>
    </w:p>
    <w:p w:rsidR="009E1FF0" w:rsidRPr="00D66AAD" w:rsidRDefault="009E1FF0" w:rsidP="009E1FF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66AA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E1FF0" w:rsidRPr="00D66AAD" w:rsidRDefault="009E1FF0" w:rsidP="009E1FF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66AAD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9E1FF0" w:rsidRPr="00D66AAD" w:rsidRDefault="009E1FF0" w:rsidP="009E1FF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9E1FF0" w:rsidRDefault="009E1FF0" w:rsidP="009E1FF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66AAD">
        <w:rPr>
          <w:rFonts w:ascii="Times New Roman" w:hAnsi="Times New Roman" w:cs="Times New Roman"/>
          <w:i w:val="0"/>
        </w:rPr>
        <w:t xml:space="preserve">РЕШЕНИЕ </w:t>
      </w:r>
    </w:p>
    <w:p w:rsidR="009E1FF0" w:rsidRPr="00337C50" w:rsidRDefault="009E1FF0" w:rsidP="009E1FF0">
      <w:pPr>
        <w:rPr>
          <w:rFonts w:ascii="Times New Roman" w:hAnsi="Times New Roman" w:cs="Times New Roman"/>
          <w:lang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9E1FF0" w:rsidRPr="00D66AAD" w:rsidTr="00983761">
        <w:trPr>
          <w:trHeight w:val="1359"/>
        </w:trPr>
        <w:tc>
          <w:tcPr>
            <w:tcW w:w="4857" w:type="dxa"/>
          </w:tcPr>
          <w:p w:rsidR="009E1FF0" w:rsidRPr="00D66AAD" w:rsidRDefault="009E1FF0" w:rsidP="0030009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66AA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30009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11 февраля</w:t>
            </w:r>
            <w:r w:rsidRPr="00D66AA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2025 года № </w:t>
            </w:r>
            <w:r w:rsidR="0030009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713</w:t>
            </w:r>
            <w:r w:rsidRPr="00D66AA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-Н                              </w:t>
            </w:r>
            <w:r w:rsidRPr="00D66AA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 выражении согласия населения Карталинского муниципального района на изменение границ Карталинского муниципального района </w:t>
            </w:r>
          </w:p>
        </w:tc>
        <w:tc>
          <w:tcPr>
            <w:tcW w:w="4857" w:type="dxa"/>
          </w:tcPr>
          <w:p w:rsidR="009E1FF0" w:rsidRPr="00D66AAD" w:rsidRDefault="009E1FF0" w:rsidP="0098376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340294" w:rsidRPr="009E1FF0" w:rsidRDefault="00340294" w:rsidP="009E1FF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40294" w:rsidRPr="009E1FF0" w:rsidRDefault="00340294" w:rsidP="009E1FF0">
      <w:pPr>
        <w:tabs>
          <w:tab w:val="left" w:pos="2725"/>
          <w:tab w:val="left" w:pos="3236"/>
        </w:tabs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340294" w:rsidRPr="009716B9" w:rsidRDefault="00340294" w:rsidP="009E1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FF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16B9" w:rsidRPr="009716B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Карталинского  муниципального района, учитывая решение Совета депутатов Великопетровского сельского поселения Карталинского муниципального района от </w:t>
      </w:r>
      <w:r w:rsidR="00DA548D">
        <w:rPr>
          <w:rFonts w:ascii="Times New Roman" w:hAnsi="Times New Roman" w:cs="Times New Roman"/>
          <w:color w:val="auto"/>
          <w:sz w:val="28"/>
          <w:szCs w:val="28"/>
        </w:rPr>
        <w:t>07 февраля 2025</w:t>
      </w:r>
      <w:r w:rsidR="009716B9" w:rsidRPr="009716B9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DA548D">
        <w:rPr>
          <w:rFonts w:ascii="Times New Roman" w:hAnsi="Times New Roman" w:cs="Times New Roman"/>
          <w:color w:val="auto"/>
          <w:sz w:val="28"/>
          <w:szCs w:val="28"/>
        </w:rPr>
        <w:t xml:space="preserve"> № 112</w:t>
      </w:r>
      <w:r w:rsidR="009716B9" w:rsidRPr="009716B9">
        <w:rPr>
          <w:rFonts w:ascii="Times New Roman" w:hAnsi="Times New Roman" w:cs="Times New Roman"/>
          <w:color w:val="auto"/>
          <w:sz w:val="28"/>
          <w:szCs w:val="28"/>
        </w:rPr>
        <w:t xml:space="preserve"> «О выражении согласия населения Великопетровского  сельского поселения Карталинского муниципального района на изменение границ Великопетровского</w:t>
      </w:r>
      <w:r w:rsidR="009716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6B9" w:rsidRPr="009716B9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Карталинского муниципального района», принимая во внимание представленное председателем Собрания депутатов Чесменского муниципального района </w:t>
      </w:r>
      <w:proofErr w:type="spellStart"/>
      <w:r w:rsidR="009716B9" w:rsidRPr="009716B9">
        <w:rPr>
          <w:rFonts w:ascii="Times New Roman" w:hAnsi="Times New Roman" w:cs="Times New Roman"/>
          <w:color w:val="auto"/>
          <w:sz w:val="28"/>
          <w:szCs w:val="28"/>
        </w:rPr>
        <w:t>Горожаниной</w:t>
      </w:r>
      <w:proofErr w:type="spellEnd"/>
      <w:r w:rsidR="009716B9" w:rsidRPr="009716B9">
        <w:rPr>
          <w:rFonts w:ascii="Times New Roman" w:hAnsi="Times New Roman" w:cs="Times New Roman"/>
          <w:color w:val="auto"/>
          <w:sz w:val="28"/>
          <w:szCs w:val="28"/>
        </w:rPr>
        <w:t xml:space="preserve"> М.М. землеустроительное дело по описанию местоположения границ объекта землеустройства «Граница Чесменского муниципального округа Челябинской области», подготовленного в рамках муниципального контракта от 08 ноября 2024г. № 24-7441-Д/0031, </w:t>
      </w:r>
      <w:r w:rsidR="009716B9" w:rsidRPr="009716B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утвержденного</w:t>
      </w:r>
      <w:r w:rsidR="009716B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716B9" w:rsidRPr="009716B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04 февраля 2025 г. заместителем главы района по строительству и ЖКХ - начальником </w:t>
      </w:r>
      <w:proofErr w:type="spellStart"/>
      <w:r w:rsidR="009716B9" w:rsidRPr="009716B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РУИОиС</w:t>
      </w:r>
      <w:proofErr w:type="spellEnd"/>
      <w:r w:rsidR="009716B9" w:rsidRPr="009716B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Косиловой Е.М.</w:t>
      </w:r>
      <w:r w:rsidR="009716B9" w:rsidRPr="009716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716B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716B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</w:p>
    <w:p w:rsidR="00340294" w:rsidRPr="009E1FF0" w:rsidRDefault="00340294" w:rsidP="009E1FF0">
      <w:p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1FF0">
        <w:rPr>
          <w:rFonts w:ascii="Times New Roman" w:hAnsi="Times New Roman" w:cs="Times New Roman"/>
          <w:color w:val="auto"/>
          <w:sz w:val="28"/>
          <w:szCs w:val="28"/>
        </w:rPr>
        <w:tab/>
        <w:t>Собрание депутатов Карта</w:t>
      </w:r>
      <w:r w:rsidR="00FF0FF2" w:rsidRPr="009E1FF0">
        <w:rPr>
          <w:rFonts w:ascii="Times New Roman" w:hAnsi="Times New Roman" w:cs="Times New Roman"/>
          <w:color w:val="auto"/>
          <w:sz w:val="28"/>
          <w:szCs w:val="28"/>
        </w:rPr>
        <w:t>линского муниципального района шестого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 xml:space="preserve"> созыва</w:t>
      </w:r>
      <w:r w:rsidR="009E1F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>РЕШАЕТ:</w:t>
      </w:r>
    </w:p>
    <w:p w:rsidR="00FF0FF2" w:rsidRPr="009E1FF0" w:rsidRDefault="00FF0FF2" w:rsidP="009E1FF0">
      <w:p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294" w:rsidRPr="009E1FF0" w:rsidRDefault="00340294" w:rsidP="009E1FF0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FF0">
        <w:rPr>
          <w:rFonts w:ascii="Times New Roman" w:hAnsi="Times New Roman" w:cs="Times New Roman"/>
          <w:color w:val="auto"/>
          <w:sz w:val="28"/>
          <w:szCs w:val="28"/>
        </w:rPr>
        <w:tab/>
        <w:t>1. Выразить согласие населения Карталинского муниципального района на изменение границы Карталинского муниципального района</w:t>
      </w:r>
      <w:r w:rsidR="00FF0FF2" w:rsidRPr="009E1FF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 xml:space="preserve"> смежной с преобразуемым Чесменским муниципальным районом, в соответствии с землеустроительным делом по описанию местоположения границ объекта землеустройства «Граница Карталинского муниципального округа Челябинской области», подготовленного в рамках муниципального контракта от </w:t>
      </w:r>
      <w:r w:rsidR="00FF0FF2" w:rsidRPr="009E1FF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183D47">
        <w:rPr>
          <w:rFonts w:ascii="Times New Roman" w:hAnsi="Times New Roman" w:cs="Times New Roman"/>
          <w:color w:val="auto"/>
          <w:sz w:val="28"/>
          <w:szCs w:val="28"/>
        </w:rPr>
        <w:t>6 ноября 2024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F0FF2" w:rsidRPr="009E1FF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 xml:space="preserve"> № 98, утвержденного </w:t>
      </w:r>
      <w:r w:rsidR="00183D47">
        <w:rPr>
          <w:rFonts w:ascii="Times New Roman" w:hAnsi="Times New Roman" w:cs="Times New Roman"/>
          <w:color w:val="auto"/>
          <w:sz w:val="28"/>
          <w:szCs w:val="28"/>
        </w:rPr>
        <w:t>17 января 2025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F0FF2" w:rsidRPr="009E1FF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 xml:space="preserve"> главой Карталинского муниципального района Вдовиным А.Г.</w:t>
      </w:r>
    </w:p>
    <w:p w:rsidR="00340294" w:rsidRDefault="00340294" w:rsidP="009E1FF0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FF0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Настоящее решение направить в адрес Собрания депутатов Чесменского  муниципального района. </w:t>
      </w:r>
    </w:p>
    <w:p w:rsidR="009E1FF0" w:rsidRPr="009E1FF0" w:rsidRDefault="009E1FF0" w:rsidP="009E1FF0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0294" w:rsidRPr="009E1FF0" w:rsidRDefault="00340294" w:rsidP="009E1FF0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FF0">
        <w:rPr>
          <w:rFonts w:ascii="Times New Roman" w:hAnsi="Times New Roman" w:cs="Times New Roman"/>
          <w:color w:val="auto"/>
          <w:sz w:val="28"/>
          <w:szCs w:val="28"/>
        </w:rPr>
        <w:tab/>
        <w:t xml:space="preserve">3. Опубликовать настоящее решение </w:t>
      </w:r>
      <w:r w:rsidR="00FF0FF2" w:rsidRPr="009E1FF0">
        <w:rPr>
          <w:rFonts w:ascii="Times New Roman" w:hAnsi="Times New Roman" w:cs="Times New Roman"/>
          <w:color w:val="auto"/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40294" w:rsidRPr="009E1FF0" w:rsidRDefault="00340294" w:rsidP="009E1FF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FF0">
        <w:rPr>
          <w:rFonts w:ascii="Times New Roman" w:hAnsi="Times New Roman" w:cs="Times New Roman"/>
          <w:color w:val="auto"/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340294" w:rsidRPr="009E1FF0" w:rsidRDefault="00340294" w:rsidP="009E1FF0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0294" w:rsidRPr="009E1FF0" w:rsidRDefault="00340294" w:rsidP="009E1FF0">
      <w:pPr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340294" w:rsidRPr="009E1FF0" w:rsidRDefault="00340294" w:rsidP="009E1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FF0">
        <w:rPr>
          <w:rFonts w:ascii="Times New Roman" w:hAnsi="Times New Roman" w:cs="Times New Roman"/>
          <w:color w:val="auto"/>
          <w:sz w:val="28"/>
          <w:szCs w:val="28"/>
        </w:rPr>
        <w:t>Председатель Собрания депутатов</w:t>
      </w:r>
    </w:p>
    <w:p w:rsidR="0035068D" w:rsidRPr="009E1FF0" w:rsidRDefault="00340294" w:rsidP="009E1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FF0">
        <w:rPr>
          <w:rFonts w:ascii="Times New Roman" w:hAnsi="Times New Roman" w:cs="Times New Roman"/>
          <w:color w:val="auto"/>
          <w:sz w:val="28"/>
          <w:szCs w:val="28"/>
        </w:rPr>
        <w:t xml:space="preserve">Карталинского муниципального района                                          </w:t>
      </w:r>
      <w:r w:rsidR="009E1FF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0FF2" w:rsidRPr="009E1FF0">
        <w:rPr>
          <w:rFonts w:ascii="Times New Roman" w:hAnsi="Times New Roman" w:cs="Times New Roman"/>
          <w:color w:val="auto"/>
          <w:sz w:val="28"/>
          <w:szCs w:val="28"/>
        </w:rPr>
        <w:t xml:space="preserve">Е.Н. </w:t>
      </w:r>
      <w:r w:rsidRPr="009E1FF0">
        <w:rPr>
          <w:rFonts w:ascii="Times New Roman" w:hAnsi="Times New Roman" w:cs="Times New Roman"/>
          <w:color w:val="auto"/>
          <w:sz w:val="28"/>
          <w:szCs w:val="28"/>
        </w:rPr>
        <w:t xml:space="preserve">Слинкин </w:t>
      </w:r>
    </w:p>
    <w:sectPr w:rsidR="0035068D" w:rsidRPr="009E1FF0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40294"/>
    <w:rsid w:val="00046988"/>
    <w:rsid w:val="00183D47"/>
    <w:rsid w:val="00275D38"/>
    <w:rsid w:val="002C13AC"/>
    <w:rsid w:val="0030009A"/>
    <w:rsid w:val="00340294"/>
    <w:rsid w:val="0035068D"/>
    <w:rsid w:val="003515A4"/>
    <w:rsid w:val="003E3709"/>
    <w:rsid w:val="00524B13"/>
    <w:rsid w:val="00551818"/>
    <w:rsid w:val="005B573D"/>
    <w:rsid w:val="005E3D3B"/>
    <w:rsid w:val="00692B2C"/>
    <w:rsid w:val="007E6E34"/>
    <w:rsid w:val="00830A3D"/>
    <w:rsid w:val="00833C31"/>
    <w:rsid w:val="009716B9"/>
    <w:rsid w:val="009E1FF0"/>
    <w:rsid w:val="00B37AF8"/>
    <w:rsid w:val="00C01900"/>
    <w:rsid w:val="00C11DAD"/>
    <w:rsid w:val="00C309F8"/>
    <w:rsid w:val="00CC3000"/>
    <w:rsid w:val="00CD34B8"/>
    <w:rsid w:val="00DA548D"/>
    <w:rsid w:val="00E9127E"/>
    <w:rsid w:val="00FF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2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E1FF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9E1FF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340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rsid w:val="00340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402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402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029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3402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9E1F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1F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E1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</cp:lastModifiedBy>
  <cp:revision>21</cp:revision>
  <cp:lastPrinted>2025-02-11T10:49:00Z</cp:lastPrinted>
  <dcterms:created xsi:type="dcterms:W3CDTF">2025-01-28T04:02:00Z</dcterms:created>
  <dcterms:modified xsi:type="dcterms:W3CDTF">2025-02-11T10:50:00Z</dcterms:modified>
</cp:coreProperties>
</file>